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27" w:rsidRPr="00FA12C9" w:rsidRDefault="009A7C27" w:rsidP="009A7C27">
      <w:pPr>
        <w:jc w:val="both"/>
        <w:rPr>
          <w:rFonts w:ascii="Arial" w:hAnsi="Arial" w:cs="Arial"/>
        </w:rPr>
      </w:pPr>
    </w:p>
    <w:p w:rsidR="009A7C27" w:rsidRPr="00FA12C9" w:rsidRDefault="009A7C27" w:rsidP="009A7C2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0000"/>
        </w:rPr>
        <w:t xml:space="preserve">TÍTULO: </w:t>
      </w:r>
      <w:r w:rsidRPr="00FA12C9">
        <w:rPr>
          <w:rFonts w:ascii="Arial" w:hAnsi="Arial" w:cs="Arial"/>
          <w:b/>
          <w:shd w:val="clear" w:color="auto" w:fill="FF0000"/>
        </w:rPr>
        <w:t xml:space="preserve"> </w:t>
      </w:r>
      <w:r w:rsidRPr="000B5CBE">
        <w:rPr>
          <w:rFonts w:ascii="Arial" w:hAnsi="Arial" w:cs="Arial"/>
          <w:b/>
          <w:shd w:val="clear" w:color="auto" w:fill="FF0000"/>
        </w:rPr>
        <w:t>CAMPAÑA NO DISCRIMINACIÓN</w:t>
      </w:r>
      <w:r>
        <w:rPr>
          <w:rFonts w:ascii="Arial" w:hAnsi="Arial" w:cs="Arial"/>
          <w:b/>
          <w:shd w:val="clear" w:color="auto" w:fill="FF0000"/>
        </w:rPr>
        <w:t xml:space="preserve"> -  </w:t>
      </w:r>
      <w:r w:rsidRPr="00FA12C9">
        <w:rPr>
          <w:rFonts w:ascii="Arial" w:hAnsi="Arial" w:cs="Arial"/>
          <w:b/>
          <w:shd w:val="clear" w:color="auto" w:fill="FF0000"/>
        </w:rPr>
        <w:t xml:space="preserve">CONCURSO DE </w:t>
      </w:r>
      <w:r w:rsidRPr="00FA12C9">
        <w:rPr>
          <w:rFonts w:ascii="Arial" w:hAnsi="Arial" w:cs="Arial"/>
          <w:b/>
          <w:shd w:val="clear" w:color="auto" w:fill="FF0000"/>
          <w:lang w:val="es-ES_tradnl"/>
        </w:rPr>
        <w:t>FRASE O EMBLEMA</w:t>
      </w:r>
      <w:r>
        <w:rPr>
          <w:rStyle w:val="Refdenotaalpie"/>
          <w:rFonts w:ascii="Arial" w:hAnsi="Arial" w:cs="Arial"/>
          <w:b/>
          <w:shd w:val="clear" w:color="auto" w:fill="FF0000"/>
          <w:lang w:val="es-ES_tradnl"/>
        </w:rPr>
        <w:footnoteReference w:customMarkFollows="1" w:id="1"/>
        <w:t>*</w:t>
      </w:r>
    </w:p>
    <w:p w:rsidR="009A7C27" w:rsidRPr="000B5CBE" w:rsidRDefault="009A7C27" w:rsidP="009A7C27">
      <w:pPr>
        <w:jc w:val="both"/>
        <w:rPr>
          <w:rFonts w:ascii="Arial" w:hAnsi="Arial" w:cs="Arial"/>
          <w:b/>
        </w:rPr>
      </w:pPr>
    </w:p>
    <w:p w:rsidR="009A7C27" w:rsidRPr="000B5CBE" w:rsidRDefault="009A7C27" w:rsidP="009A7C27">
      <w:pPr>
        <w:jc w:val="both"/>
        <w:rPr>
          <w:rFonts w:ascii="Arial" w:hAnsi="Arial" w:cs="Arial"/>
          <w:b/>
          <w:shd w:val="clear" w:color="auto" w:fill="FF0000"/>
        </w:rPr>
      </w:pPr>
      <w:r w:rsidRPr="000B5CBE">
        <w:rPr>
          <w:rFonts w:ascii="Arial" w:hAnsi="Arial" w:cs="Arial"/>
          <w:b/>
          <w:shd w:val="clear" w:color="auto" w:fill="FF0000"/>
        </w:rPr>
        <w:t>DIMENSIÓN: CULTURA DE PAZ Y NO VIOLENCIA</w:t>
      </w:r>
    </w:p>
    <w:p w:rsidR="009A7C27" w:rsidRPr="000B5CBE" w:rsidRDefault="009A7C27" w:rsidP="009A7C27">
      <w:pPr>
        <w:jc w:val="both"/>
        <w:rPr>
          <w:rFonts w:ascii="Arial" w:hAnsi="Arial" w:cs="Arial"/>
          <w:b/>
          <w:shd w:val="clear" w:color="auto" w:fill="FF0000"/>
        </w:rPr>
      </w:pPr>
    </w:p>
    <w:p w:rsidR="009A7C27" w:rsidRPr="000B5CBE" w:rsidRDefault="009A7C27" w:rsidP="009A7C27">
      <w:pPr>
        <w:jc w:val="both"/>
        <w:rPr>
          <w:rFonts w:ascii="Arial" w:hAnsi="Arial" w:cs="Arial"/>
          <w:bCs/>
          <w:shd w:val="clear" w:color="auto" w:fill="FF0000"/>
        </w:rPr>
      </w:pPr>
      <w:r w:rsidRPr="000B5CBE">
        <w:rPr>
          <w:rFonts w:ascii="Arial" w:hAnsi="Arial" w:cs="Arial"/>
          <w:b/>
          <w:shd w:val="clear" w:color="auto" w:fill="FF0000"/>
        </w:rPr>
        <w:t>LÍNEA DE ACCIÓN: PREVENCIÓN</w:t>
      </w:r>
    </w:p>
    <w:p w:rsidR="009A7C27" w:rsidRPr="000B5CBE" w:rsidRDefault="009A7C27" w:rsidP="009A7C27">
      <w:pPr>
        <w:jc w:val="both"/>
        <w:rPr>
          <w:rFonts w:ascii="Arial" w:hAnsi="Arial" w:cs="Arial"/>
          <w:bCs/>
        </w:rPr>
      </w:pPr>
    </w:p>
    <w:p w:rsidR="009A7C27" w:rsidRPr="000B5CBE" w:rsidRDefault="009A7C27" w:rsidP="009A7C27">
      <w:pPr>
        <w:jc w:val="both"/>
        <w:rPr>
          <w:rFonts w:ascii="Arial" w:hAnsi="Arial" w:cs="Arial"/>
          <w:bCs/>
          <w:shd w:val="clear" w:color="auto" w:fill="FF0000"/>
        </w:rPr>
      </w:pPr>
      <w:r w:rsidRPr="000B5CBE">
        <w:rPr>
          <w:rFonts w:ascii="Arial" w:hAnsi="Arial" w:cs="Arial"/>
          <w:b/>
        </w:rPr>
        <w:t>Ubicación</w:t>
      </w:r>
      <w:r>
        <w:rPr>
          <w:rFonts w:ascii="Arial" w:hAnsi="Arial" w:cs="Arial"/>
          <w:bCs/>
        </w:rPr>
        <w:t>: E</w:t>
      </w:r>
      <w:r w:rsidRPr="000B5CBE">
        <w:rPr>
          <w:rFonts w:ascii="Arial" w:hAnsi="Arial" w:cs="Arial"/>
          <w:bCs/>
        </w:rPr>
        <w:t>xtracurricular</w:t>
      </w:r>
    </w:p>
    <w:p w:rsidR="009A7C27" w:rsidRPr="000B5CBE" w:rsidRDefault="009A7C27" w:rsidP="009A7C27">
      <w:pPr>
        <w:jc w:val="both"/>
        <w:rPr>
          <w:rFonts w:ascii="Arial" w:hAnsi="Arial" w:cs="Arial"/>
          <w:bCs/>
          <w:shd w:val="clear" w:color="auto" w:fill="FF0000"/>
        </w:rPr>
      </w:pPr>
    </w:p>
    <w:p w:rsidR="009A7C27" w:rsidRPr="000B5CBE" w:rsidRDefault="009A7C27" w:rsidP="009A7C27">
      <w:pPr>
        <w:jc w:val="both"/>
        <w:rPr>
          <w:rFonts w:ascii="Arial" w:hAnsi="Arial" w:cs="Arial"/>
          <w:bCs/>
        </w:rPr>
      </w:pPr>
      <w:r w:rsidRPr="000B5CBE">
        <w:rPr>
          <w:rFonts w:ascii="Arial" w:hAnsi="Arial" w:cs="Arial"/>
          <w:b/>
        </w:rPr>
        <w:t>A quién va dirigido</w:t>
      </w:r>
      <w:r>
        <w:rPr>
          <w:rFonts w:ascii="Arial" w:hAnsi="Arial" w:cs="Arial"/>
          <w:bCs/>
        </w:rPr>
        <w:t>: E</w:t>
      </w:r>
      <w:r w:rsidRPr="000B5CBE">
        <w:rPr>
          <w:rFonts w:ascii="Arial" w:hAnsi="Arial" w:cs="Arial"/>
          <w:bCs/>
        </w:rPr>
        <w:t>studiantes</w:t>
      </w:r>
    </w:p>
    <w:p w:rsidR="009A7C27" w:rsidRPr="000B5CBE" w:rsidRDefault="009A7C27" w:rsidP="009A7C27">
      <w:pPr>
        <w:jc w:val="both"/>
        <w:rPr>
          <w:rFonts w:ascii="Arial" w:hAnsi="Arial" w:cs="Arial"/>
        </w:rPr>
      </w:pPr>
    </w:p>
    <w:p w:rsidR="009A7C27" w:rsidRDefault="009A7C27" w:rsidP="009A7C2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27" w:rsidRDefault="009A7C27" w:rsidP="009A7C27">
      <w:pPr>
        <w:jc w:val="both"/>
        <w:rPr>
          <w:rFonts w:ascii="Arial" w:hAnsi="Arial" w:cs="Arial"/>
        </w:rPr>
      </w:pPr>
    </w:p>
    <w:p w:rsidR="009A7C27" w:rsidRPr="000B5CBE" w:rsidRDefault="009A7C27" w:rsidP="009A7C27">
      <w:pPr>
        <w:jc w:val="both"/>
        <w:rPr>
          <w:rFonts w:ascii="Arial" w:hAnsi="Arial" w:cs="Arial"/>
          <w:b/>
        </w:rPr>
      </w:pPr>
      <w:r w:rsidRPr="000B5CBE">
        <w:rPr>
          <w:rFonts w:ascii="Arial" w:hAnsi="Arial" w:cs="Arial"/>
          <w:b/>
        </w:rPr>
        <w:t xml:space="preserve">Duración aproximada: </w:t>
      </w:r>
      <w:r w:rsidRPr="007E1A31">
        <w:rPr>
          <w:rFonts w:ascii="Arial" w:hAnsi="Arial" w:cs="Arial"/>
        </w:rPr>
        <w:t>45</w:t>
      </w:r>
      <w:r w:rsidRPr="006C36AF">
        <w:rPr>
          <w:rFonts w:ascii="Arial" w:hAnsi="Arial" w:cs="Arial"/>
          <w:color w:val="C00000"/>
        </w:rPr>
        <w:t xml:space="preserve"> </w:t>
      </w:r>
      <w:r w:rsidRPr="000B5CBE">
        <w:rPr>
          <w:rFonts w:ascii="Arial" w:hAnsi="Arial" w:cs="Arial"/>
        </w:rPr>
        <w:t>días</w:t>
      </w:r>
    </w:p>
    <w:p w:rsidR="009A7C27" w:rsidRPr="00FA12C9" w:rsidRDefault="009A7C27" w:rsidP="009A7C27">
      <w:pPr>
        <w:jc w:val="both"/>
        <w:rPr>
          <w:rFonts w:ascii="Arial" w:hAnsi="Arial" w:cs="Arial"/>
          <w:b/>
          <w:bCs/>
          <w:lang w:val="es-ES_tradnl"/>
        </w:rPr>
      </w:pPr>
    </w:p>
    <w:p w:rsidR="009A7C27" w:rsidRPr="00FA12C9" w:rsidRDefault="009A7C27" w:rsidP="009A7C27">
      <w:pPr>
        <w:jc w:val="both"/>
        <w:rPr>
          <w:rFonts w:ascii="Arial" w:hAnsi="Arial" w:cs="Arial"/>
        </w:rPr>
      </w:pPr>
      <w:r w:rsidRPr="00FA12C9">
        <w:rPr>
          <w:rFonts w:ascii="Arial" w:hAnsi="Arial" w:cs="Arial"/>
          <w:b/>
          <w:bCs/>
          <w:lang w:val="es-ES_tradnl"/>
        </w:rPr>
        <w:t>Propósito:</w:t>
      </w:r>
      <w:r w:rsidRPr="00FA12C9">
        <w:rPr>
          <w:rFonts w:ascii="Arial" w:hAnsi="Arial" w:cs="Arial"/>
          <w:b/>
          <w:bCs/>
          <w:lang w:val="es-ES_tradnl"/>
        </w:rPr>
        <w:tab/>
      </w:r>
      <w:r w:rsidRPr="00FA12C9">
        <w:rPr>
          <w:rFonts w:ascii="Arial" w:hAnsi="Arial" w:cs="Arial"/>
          <w:b/>
          <w:bCs/>
          <w:lang w:val="es-ES_tradnl"/>
        </w:rPr>
        <w:tab/>
      </w:r>
      <w:r w:rsidRPr="00FA12C9">
        <w:rPr>
          <w:rFonts w:ascii="Arial" w:hAnsi="Arial" w:cs="Arial"/>
          <w:b/>
          <w:bCs/>
          <w:lang w:val="es-ES_tradnl"/>
        </w:rPr>
        <w:tab/>
      </w:r>
      <w:r w:rsidRPr="00FA12C9">
        <w:rPr>
          <w:rFonts w:ascii="Arial" w:hAnsi="Arial" w:cs="Arial"/>
          <w:b/>
          <w:bCs/>
          <w:lang w:val="es-ES_tradnl"/>
        </w:rPr>
        <w:tab/>
      </w:r>
      <w:r w:rsidRPr="00FA12C9">
        <w:rPr>
          <w:rFonts w:ascii="Arial" w:hAnsi="Arial" w:cs="Arial"/>
          <w:b/>
          <w:bCs/>
          <w:lang w:val="es-ES_tradnl"/>
        </w:rPr>
        <w:tab/>
      </w:r>
      <w:r w:rsidRPr="00FA12C9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7C27" w:rsidRPr="00FA12C9" w:rsidRDefault="009A7C27" w:rsidP="009A7C27">
      <w:pPr>
        <w:jc w:val="both"/>
        <w:rPr>
          <w:rFonts w:ascii="Arial" w:hAnsi="Arial" w:cs="Arial"/>
        </w:rPr>
      </w:pPr>
      <w:r w:rsidRPr="00FA12C9">
        <w:rPr>
          <w:rFonts w:ascii="Arial" w:hAnsi="Arial" w:cs="Arial"/>
        </w:rPr>
        <w:t xml:space="preserve">Promover que las y los jóvenes manifiesten su sentir hacia cualquier forma de discriminación, por medio de una campaña-concurso.  </w:t>
      </w:r>
    </w:p>
    <w:p w:rsidR="009A7C27" w:rsidRDefault="009A7C27" w:rsidP="009A7C27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27" w:rsidRDefault="009A7C27" w:rsidP="009A7C27">
      <w:pPr>
        <w:jc w:val="both"/>
        <w:rPr>
          <w:rFonts w:ascii="Arial" w:hAnsi="Arial" w:cs="Arial"/>
          <w:b/>
          <w:lang w:val="es-ES_tradnl"/>
        </w:rPr>
      </w:pPr>
    </w:p>
    <w:p w:rsidR="009A7C27" w:rsidRPr="00FA12C9" w:rsidRDefault="009A7C27" w:rsidP="009A7C27">
      <w:pPr>
        <w:jc w:val="both"/>
        <w:rPr>
          <w:rFonts w:ascii="Arial" w:hAnsi="Arial" w:cs="Arial"/>
        </w:rPr>
      </w:pPr>
      <w:r w:rsidRPr="00FA12C9">
        <w:rPr>
          <w:rFonts w:ascii="Arial" w:hAnsi="Arial" w:cs="Arial"/>
          <w:b/>
          <w:bCs/>
          <w:lang w:val="es-ES_tradnl"/>
        </w:rPr>
        <w:t>Preparación de la actividad:</w:t>
      </w:r>
    </w:p>
    <w:p w:rsidR="009A7C27" w:rsidRPr="00FA12C9" w:rsidRDefault="009A7C27" w:rsidP="009A7C27">
      <w:pPr>
        <w:jc w:val="both"/>
        <w:rPr>
          <w:rFonts w:ascii="Arial" w:hAnsi="Arial" w:cs="Arial"/>
          <w:lang w:val="es-ES_tradnl"/>
        </w:rPr>
      </w:pPr>
      <w:r w:rsidRPr="00FA12C9">
        <w:rPr>
          <w:rFonts w:ascii="Arial" w:hAnsi="Arial" w:cs="Arial"/>
          <w:lang w:val="es-ES_tradnl"/>
        </w:rPr>
        <w:t xml:space="preserve">El </w:t>
      </w:r>
      <w:r>
        <w:rPr>
          <w:rFonts w:ascii="Arial" w:hAnsi="Arial" w:cs="Arial"/>
          <w:lang w:val="es-ES_tradnl"/>
        </w:rPr>
        <w:t>maestro</w:t>
      </w:r>
      <w:r w:rsidRPr="00FA12C9">
        <w:rPr>
          <w:rFonts w:ascii="Arial" w:hAnsi="Arial" w:cs="Arial"/>
          <w:lang w:val="es-ES_tradnl"/>
        </w:rPr>
        <w:t>, deberá lanzar una convocatoria en la que se invite a todos las y los alumnos a que participen manifestándose a favor de la inclusión y en contra de la discriminación en las siguientes modalidades:</w:t>
      </w:r>
    </w:p>
    <w:p w:rsidR="009A7C27" w:rsidRPr="00FA12C9" w:rsidRDefault="009A7C27" w:rsidP="009A7C27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FA12C9">
        <w:rPr>
          <w:rFonts w:ascii="Arial" w:hAnsi="Arial" w:cs="Arial"/>
          <w:lang w:val="es-ES_tradnl"/>
        </w:rPr>
        <w:t>Frase corta</w:t>
      </w:r>
    </w:p>
    <w:p w:rsidR="009A7C27" w:rsidRPr="00FA12C9" w:rsidRDefault="009A7C27" w:rsidP="009A7C2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A12C9">
        <w:rPr>
          <w:rFonts w:ascii="Arial" w:hAnsi="Arial" w:cs="Arial"/>
          <w:lang w:val="es-ES_tradnl"/>
        </w:rPr>
        <w:t>Emblema</w:t>
      </w:r>
    </w:p>
    <w:p w:rsidR="009A7C27" w:rsidRPr="00FA12C9" w:rsidRDefault="009A7C27" w:rsidP="009A7C27">
      <w:pPr>
        <w:jc w:val="both"/>
        <w:rPr>
          <w:rFonts w:ascii="Arial" w:hAnsi="Arial" w:cs="Arial"/>
          <w:lang w:val="es-ES_tradnl"/>
        </w:rPr>
      </w:pPr>
      <w:r w:rsidRPr="00FA12C9">
        <w:rPr>
          <w:rFonts w:ascii="Arial" w:hAnsi="Arial" w:cs="Arial"/>
          <w:lang w:val="es-ES_tradnl"/>
        </w:rPr>
        <w:t>La convocatoria deberá difundirse por todos los medios posibles de acuerdo con cada plantel, con un mes de anticipación a la fecha de cierre.</w:t>
      </w:r>
    </w:p>
    <w:p w:rsidR="009A7C27" w:rsidRPr="00FA12C9" w:rsidRDefault="009A7C27" w:rsidP="009A7C27">
      <w:pPr>
        <w:ind w:left="6372"/>
        <w:jc w:val="both"/>
        <w:rPr>
          <w:rFonts w:ascii="Arial" w:hAnsi="Arial" w:cs="Arial"/>
        </w:rPr>
      </w:pPr>
    </w:p>
    <w:p w:rsidR="009A7C27" w:rsidRPr="00FA12C9" w:rsidRDefault="009A7C27" w:rsidP="009A7C27">
      <w:pPr>
        <w:jc w:val="both"/>
        <w:rPr>
          <w:rFonts w:ascii="Arial" w:hAnsi="Arial" w:cs="Arial"/>
          <w:b/>
          <w:bCs/>
          <w:lang w:val="es-ES_tradnl"/>
        </w:rPr>
      </w:pPr>
      <w:r w:rsidRPr="00FA12C9">
        <w:rPr>
          <w:rFonts w:ascii="Arial" w:hAnsi="Arial" w:cs="Arial"/>
          <w:b/>
          <w:bCs/>
          <w:lang w:val="es-ES_tradnl"/>
        </w:rPr>
        <w:t>Mecánica de aplicación:</w:t>
      </w:r>
      <w:r w:rsidRPr="00FA12C9">
        <w:rPr>
          <w:rFonts w:ascii="Arial" w:hAnsi="Arial" w:cs="Arial"/>
          <w:b/>
          <w:bCs/>
          <w:lang w:val="es-ES_tradnl"/>
        </w:rPr>
        <w:tab/>
      </w:r>
      <w:r w:rsidRPr="00FA12C9">
        <w:rPr>
          <w:rFonts w:ascii="Arial" w:hAnsi="Arial" w:cs="Arial"/>
          <w:b/>
          <w:bCs/>
          <w:lang w:val="es-ES_tradnl"/>
        </w:rPr>
        <w:tab/>
      </w:r>
      <w:r w:rsidRPr="00FA12C9">
        <w:rPr>
          <w:rFonts w:ascii="Arial" w:hAnsi="Arial" w:cs="Arial"/>
          <w:b/>
          <w:bCs/>
          <w:lang w:val="es-ES_tradnl"/>
        </w:rPr>
        <w:tab/>
      </w:r>
      <w:r w:rsidRPr="00FA12C9">
        <w:rPr>
          <w:rFonts w:ascii="Arial" w:hAnsi="Arial" w:cs="Arial"/>
          <w:b/>
          <w:bCs/>
          <w:lang w:val="es-ES_tradnl"/>
        </w:rPr>
        <w:tab/>
      </w:r>
      <w:r w:rsidRPr="00FA12C9">
        <w:rPr>
          <w:rFonts w:ascii="Arial" w:hAnsi="Arial" w:cs="Arial"/>
          <w:b/>
          <w:bCs/>
          <w:lang w:val="es-ES_tradnl"/>
        </w:rPr>
        <w:tab/>
      </w:r>
      <w:r w:rsidRPr="00FA12C9">
        <w:rPr>
          <w:rFonts w:ascii="Arial" w:hAnsi="Arial" w:cs="Arial"/>
          <w:b/>
          <w:bCs/>
          <w:lang w:val="es-ES_tradnl"/>
        </w:rPr>
        <w:tab/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27" w:rsidRPr="00FA12C9" w:rsidRDefault="009A7C27" w:rsidP="009A7C27">
      <w:pPr>
        <w:jc w:val="both"/>
        <w:rPr>
          <w:rFonts w:ascii="Arial" w:hAnsi="Arial" w:cs="Arial"/>
        </w:rPr>
      </w:pPr>
    </w:p>
    <w:p w:rsidR="009A7C27" w:rsidRPr="00FA12C9" w:rsidRDefault="009A7C27" w:rsidP="009A7C27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FA12C9">
        <w:rPr>
          <w:rFonts w:ascii="Arial" w:hAnsi="Arial" w:cs="Arial"/>
        </w:rPr>
        <w:lastRenderedPageBreak/>
        <w:t xml:space="preserve">Una vez recibidos los trabajos se integrará un comité evaluador en el que participarán representantes del plantel, del alumnado, de </w:t>
      </w:r>
      <w:smartTag w:uri="urn:schemas-microsoft-com:office:smarttags" w:element="PersonName">
        <w:smartTagPr>
          <w:attr w:name="ProductID" w:val="la OSC."/>
        </w:smartTagPr>
        <w:r w:rsidRPr="00FA12C9">
          <w:rPr>
            <w:rFonts w:ascii="Arial" w:hAnsi="Arial" w:cs="Arial"/>
          </w:rPr>
          <w:t>la OSC.</w:t>
        </w:r>
      </w:smartTag>
    </w:p>
    <w:p w:rsidR="009A7C27" w:rsidRPr="00FA12C9" w:rsidRDefault="009A7C27" w:rsidP="009A7C27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FA12C9">
        <w:rPr>
          <w:rFonts w:ascii="Arial" w:hAnsi="Arial" w:cs="Arial"/>
        </w:rPr>
        <w:t>Se evaluarán los trabajos, determinando 1°, 2° y 3er. lugar</w:t>
      </w:r>
      <w:r>
        <w:rPr>
          <w:rFonts w:ascii="Arial" w:hAnsi="Arial" w:cs="Arial"/>
        </w:rPr>
        <w:t>es</w:t>
      </w:r>
      <w:r w:rsidRPr="00FA12C9">
        <w:rPr>
          <w:rFonts w:ascii="Arial" w:hAnsi="Arial" w:cs="Arial"/>
        </w:rPr>
        <w:t xml:space="preserve"> para cada modalidad.</w:t>
      </w:r>
    </w:p>
    <w:p w:rsidR="009A7C27" w:rsidRPr="00FA12C9" w:rsidRDefault="009A7C27" w:rsidP="009A7C27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FA12C9">
        <w:rPr>
          <w:rFonts w:ascii="Arial" w:hAnsi="Arial" w:cs="Arial"/>
        </w:rPr>
        <w:t>La premiación se realizará 15 días después de la fecha de cierre de recepción de los trabajos, en un evento público de la comunidad educativa.</w:t>
      </w:r>
    </w:p>
    <w:p w:rsidR="009A7C27" w:rsidRPr="00FA12C9" w:rsidRDefault="009A7C27" w:rsidP="009A7C27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FA12C9">
        <w:rPr>
          <w:rFonts w:ascii="Arial" w:hAnsi="Arial" w:cs="Arial"/>
        </w:rPr>
        <w:t>Tanto las frases cortas como los emblemas ganadores se imprimirán a manera de pegotes o calcomanías, mismos que se colocarán en lugares visibles dentro del plantel.</w:t>
      </w:r>
    </w:p>
    <w:p w:rsidR="009A7C27" w:rsidRPr="00FA12C9" w:rsidRDefault="009A7C27" w:rsidP="009A7C27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FA12C9">
        <w:rPr>
          <w:rFonts w:ascii="Arial" w:hAnsi="Arial" w:cs="Arial"/>
          <w:lang w:val="es-ES_tradnl"/>
        </w:rPr>
        <w:t>Si la escuela cuenta con algún periódico y/o publicación, en éstos se darán a conocer los ganadores,  las frases cortas y los emblemas.</w:t>
      </w:r>
    </w:p>
    <w:p w:rsidR="009A7C27" w:rsidRDefault="009A7C27" w:rsidP="009A7C27">
      <w:pPr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FA12C9">
        <w:rPr>
          <w:rFonts w:ascii="Arial" w:hAnsi="Arial" w:cs="Arial"/>
          <w:lang w:val="es-ES_tradnl"/>
        </w:rPr>
        <w:t>De ser posible, los resultados del concurso se darán a conocer  también en algún medio de comunicación local, destacando las frases cortas y los emblemas.</w:t>
      </w:r>
    </w:p>
    <w:p w:rsidR="009A7C27" w:rsidRDefault="009A7C27" w:rsidP="009A7C27">
      <w:pPr>
        <w:jc w:val="both"/>
        <w:rPr>
          <w:rFonts w:ascii="Arial" w:hAnsi="Arial" w:cs="Arial"/>
          <w:lang w:val="es-ES_tradnl"/>
        </w:rPr>
      </w:pPr>
    </w:p>
    <w:p w:rsidR="009A7C27" w:rsidRPr="00A37F13" w:rsidRDefault="009A7C27" w:rsidP="009A7C27">
      <w:pPr>
        <w:spacing w:after="160"/>
        <w:jc w:val="both"/>
        <w:rPr>
          <w:rFonts w:ascii="Arial" w:hAnsi="Arial" w:cs="Arial"/>
          <w:b/>
          <w:lang w:val="es-ES_tradnl"/>
        </w:rPr>
      </w:pPr>
      <w:r w:rsidRPr="00A37F13">
        <w:rPr>
          <w:rFonts w:ascii="Arial" w:hAnsi="Arial" w:cs="Arial"/>
          <w:b/>
          <w:lang w:val="es-ES_tradnl"/>
        </w:rPr>
        <w:t>Seguimiento:</w:t>
      </w:r>
    </w:p>
    <w:p w:rsidR="009A7C27" w:rsidRPr="00FA12C9" w:rsidRDefault="009A7C27" w:rsidP="009A7C27">
      <w:pPr>
        <w:spacing w:after="160"/>
        <w:jc w:val="both"/>
        <w:rPr>
          <w:rFonts w:ascii="Arial" w:hAnsi="Arial" w:cs="Arial"/>
          <w:lang w:val="es-ES_tradnl"/>
        </w:rPr>
      </w:pPr>
      <w:r w:rsidRPr="00FA12C9">
        <w:rPr>
          <w:rFonts w:ascii="Arial" w:hAnsi="Arial" w:cs="Arial"/>
          <w:lang w:val="es-ES_tradnl"/>
        </w:rPr>
        <w:t>Se sugiere que en alguna materia o espacio se reflexione con cada grupo  sobre la vivencia y resultados del concurso y/o de la campaña.</w:t>
      </w:r>
    </w:p>
    <w:p w:rsidR="009A7C27" w:rsidRPr="00FA12C9" w:rsidRDefault="009A7C27" w:rsidP="009A7C27">
      <w:pPr>
        <w:spacing w:after="160"/>
        <w:ind w:firstLine="708"/>
        <w:jc w:val="both"/>
        <w:rPr>
          <w:rFonts w:ascii="Arial" w:hAnsi="Arial" w:cs="Arial"/>
          <w:lang w:val="es-ES_tradnl"/>
        </w:rPr>
      </w:pPr>
      <w:r w:rsidRPr="00FA12C9">
        <w:rPr>
          <w:rFonts w:ascii="Arial" w:hAnsi="Arial" w:cs="Arial"/>
          <w:lang w:val="es-ES_tradnl"/>
        </w:rPr>
        <w:t>También se sugiere tomar fotografías y/o video como evidencia de trabajo, mismos que pueden servir como material didáctico para reflexiones posteriores.</w:t>
      </w:r>
    </w:p>
    <w:p w:rsidR="00AB208F" w:rsidRDefault="009A7C27" w:rsidP="009A7C27">
      <w:r>
        <w:rPr>
          <w:rFonts w:ascii="Arial" w:hAnsi="Arial" w:cs="Arial"/>
          <w:b/>
          <w:bCs/>
          <w:shd w:val="clear" w:color="auto" w:fill="FF0000"/>
        </w:rPr>
        <w:br w:type="page"/>
      </w:r>
    </w:p>
    <w:sectPr w:rsidR="00AB208F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377" w:rsidRDefault="00157377" w:rsidP="009A7C27">
      <w:r>
        <w:separator/>
      </w:r>
    </w:p>
  </w:endnote>
  <w:endnote w:type="continuationSeparator" w:id="0">
    <w:p w:rsidR="00157377" w:rsidRDefault="00157377" w:rsidP="009A7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377" w:rsidRDefault="00157377" w:rsidP="009A7C27">
      <w:r>
        <w:separator/>
      </w:r>
    </w:p>
  </w:footnote>
  <w:footnote w:type="continuationSeparator" w:id="0">
    <w:p w:rsidR="00157377" w:rsidRDefault="00157377" w:rsidP="009A7C27">
      <w:r>
        <w:continuationSeparator/>
      </w:r>
    </w:p>
  </w:footnote>
  <w:footnote w:id="1">
    <w:p w:rsidR="009A7C27" w:rsidRPr="00E2486B" w:rsidRDefault="009A7C27" w:rsidP="009A7C27">
      <w:pPr>
        <w:pStyle w:val="Textonotapie"/>
        <w:rPr>
          <w:lang w:val="pt-BR"/>
        </w:rPr>
      </w:pPr>
      <w:r w:rsidRPr="00E2486B">
        <w:rPr>
          <w:rStyle w:val="Refdenotaalpie"/>
          <w:lang w:val="pt-BR"/>
        </w:rPr>
        <w:t>*</w:t>
      </w:r>
      <w:r w:rsidRPr="00E2486B">
        <w:rPr>
          <w:lang w:val="pt-BR"/>
        </w:rPr>
        <w:t xml:space="preserve"> </w:t>
      </w:r>
      <w:r>
        <w:rPr>
          <w:lang w:val="pt-BR"/>
        </w:rPr>
        <w:t>Adaptado de CASA,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A578B"/>
    <w:multiLevelType w:val="hybridMultilevel"/>
    <w:tmpl w:val="D96ED8F6"/>
    <w:lvl w:ilvl="0" w:tplc="8A7ADA1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74687F26"/>
    <w:multiLevelType w:val="hybridMultilevel"/>
    <w:tmpl w:val="5B10F064"/>
    <w:lvl w:ilvl="0" w:tplc="08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C27"/>
    <w:rsid w:val="00157377"/>
    <w:rsid w:val="009A7C27"/>
    <w:rsid w:val="00AB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9A7C27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9A7C27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9A7C2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7C2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7C27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2010-06-29T17:07:00Z</dcterms:created>
  <dcterms:modified xsi:type="dcterms:W3CDTF">2010-06-29T17:08:00Z</dcterms:modified>
</cp:coreProperties>
</file>